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4B7E" w14:textId="5B8C5D57" w:rsidR="004065AD" w:rsidRDefault="00CD00B5" w:rsidP="00CD00B5">
      <w:pPr>
        <w:jc w:val="center"/>
        <w:rPr>
          <w:b/>
          <w:bCs/>
          <w:color w:val="FF0000"/>
          <w:sz w:val="36"/>
          <w:szCs w:val="36"/>
        </w:rPr>
      </w:pPr>
      <w:r w:rsidRPr="00CD00B5">
        <w:rPr>
          <w:b/>
          <w:bCs/>
          <w:color w:val="FF0000"/>
          <w:sz w:val="36"/>
          <w:szCs w:val="36"/>
        </w:rPr>
        <w:t xml:space="preserve">OPENVLAN </w:t>
      </w:r>
      <w:r>
        <w:rPr>
          <w:b/>
          <w:bCs/>
          <w:color w:val="FF0000"/>
          <w:sz w:val="36"/>
          <w:szCs w:val="36"/>
        </w:rPr>
        <w:t>–</w:t>
      </w:r>
      <w:r w:rsidRPr="00CD00B5">
        <w:rPr>
          <w:b/>
          <w:bCs/>
          <w:color w:val="FF0000"/>
          <w:sz w:val="36"/>
          <w:szCs w:val="36"/>
        </w:rPr>
        <w:t xml:space="preserve"> AP</w:t>
      </w:r>
    </w:p>
    <w:p w14:paraId="426DDF4D" w14:textId="02505835" w:rsidR="002C5B8B" w:rsidRPr="00025384" w:rsidRDefault="00025384" w:rsidP="002C5B8B">
      <w:pPr>
        <w:rPr>
          <w:b/>
          <w:bCs/>
          <w:color w:val="0070C0"/>
          <w:sz w:val="24"/>
          <w:szCs w:val="24"/>
          <w:u w:val="single"/>
        </w:rPr>
      </w:pPr>
      <w:r w:rsidRPr="00025384">
        <w:rPr>
          <w:b/>
          <w:bCs/>
          <w:color w:val="0070C0"/>
          <w:sz w:val="24"/>
          <w:szCs w:val="24"/>
          <w:u w:val="single"/>
        </w:rPr>
        <w:t>Mission 1 :</w:t>
      </w:r>
    </w:p>
    <w:p w14:paraId="18A54CC0" w14:textId="617436F9" w:rsidR="002C5B8B" w:rsidRPr="002C5B8B" w:rsidRDefault="002C5B8B" w:rsidP="002C5B8B">
      <w:pPr>
        <w:rPr>
          <w:sz w:val="24"/>
          <w:szCs w:val="24"/>
        </w:rPr>
      </w:pPr>
      <w:r w:rsidRPr="002C5B8B">
        <w:rPr>
          <w:b/>
          <w:bCs/>
          <w:sz w:val="24"/>
          <w:szCs w:val="24"/>
        </w:rPr>
        <w:t>1. Fonctionnement et Types de VLAN :</w:t>
      </w:r>
    </w:p>
    <w:p w14:paraId="187E311A" w14:textId="77777777" w:rsidR="002C5B8B" w:rsidRPr="002C5B8B" w:rsidRDefault="002C5B8B" w:rsidP="002C5B8B">
      <w:pPr>
        <w:numPr>
          <w:ilvl w:val="0"/>
          <w:numId w:val="1"/>
        </w:numPr>
        <w:rPr>
          <w:sz w:val="24"/>
          <w:szCs w:val="24"/>
        </w:rPr>
      </w:pPr>
      <w:r w:rsidRPr="002C5B8B">
        <w:rPr>
          <w:b/>
          <w:bCs/>
          <w:sz w:val="24"/>
          <w:szCs w:val="24"/>
        </w:rPr>
        <w:t>VLAN par port (ou statique)</w:t>
      </w:r>
      <w:r w:rsidRPr="002C5B8B">
        <w:rPr>
          <w:sz w:val="24"/>
          <w:szCs w:val="24"/>
        </w:rPr>
        <w:t xml:space="preserve"> : Assignation manuelle des ports sur le switch à un VLAN spécifique. C'est simple mais peu flexible.</w:t>
      </w:r>
    </w:p>
    <w:p w14:paraId="3C2E73A2" w14:textId="77777777" w:rsidR="002C5B8B" w:rsidRPr="002C5B8B" w:rsidRDefault="002C5B8B" w:rsidP="002C5B8B">
      <w:pPr>
        <w:numPr>
          <w:ilvl w:val="0"/>
          <w:numId w:val="1"/>
        </w:numPr>
        <w:rPr>
          <w:sz w:val="24"/>
          <w:szCs w:val="24"/>
        </w:rPr>
      </w:pPr>
      <w:r w:rsidRPr="002C5B8B">
        <w:rPr>
          <w:b/>
          <w:bCs/>
          <w:sz w:val="24"/>
          <w:szCs w:val="24"/>
        </w:rPr>
        <w:t>VLAN dynamique</w:t>
      </w:r>
      <w:r w:rsidRPr="002C5B8B">
        <w:rPr>
          <w:sz w:val="24"/>
          <w:szCs w:val="24"/>
        </w:rPr>
        <w:t xml:space="preserve"> : Utilisation d'un logiciel de gestion de VLAN pour assigner les ports à des VLANs basés sur des critères tels que l'adresse MAC, le protocole, l'application, etc. Cela augmente la flexibilité mais nécessite une gestion plus complexe.</w:t>
      </w:r>
    </w:p>
    <w:p w14:paraId="5D16E8BD" w14:textId="77777777" w:rsidR="002C5B8B" w:rsidRPr="002C5B8B" w:rsidRDefault="002C5B8B" w:rsidP="002C5B8B">
      <w:pPr>
        <w:numPr>
          <w:ilvl w:val="0"/>
          <w:numId w:val="1"/>
        </w:numPr>
        <w:rPr>
          <w:sz w:val="24"/>
          <w:szCs w:val="24"/>
        </w:rPr>
      </w:pPr>
      <w:r w:rsidRPr="002C5B8B">
        <w:rPr>
          <w:b/>
          <w:bCs/>
          <w:sz w:val="24"/>
          <w:szCs w:val="24"/>
        </w:rPr>
        <w:t>VLAN basé sur les tags (802.1Q)</w:t>
      </w:r>
      <w:r w:rsidRPr="002C5B8B">
        <w:rPr>
          <w:sz w:val="24"/>
          <w:szCs w:val="24"/>
        </w:rPr>
        <w:t xml:space="preserve"> : Permet à plusieurs VLANs de coexister sur un même lien physique en </w:t>
      </w:r>
      <w:proofErr w:type="spellStart"/>
      <w:r w:rsidRPr="002C5B8B">
        <w:rPr>
          <w:sz w:val="24"/>
          <w:szCs w:val="24"/>
        </w:rPr>
        <w:t>taggant</w:t>
      </w:r>
      <w:proofErr w:type="spellEnd"/>
      <w:r w:rsidRPr="002C5B8B">
        <w:rPr>
          <w:sz w:val="24"/>
          <w:szCs w:val="24"/>
        </w:rPr>
        <w:t xml:space="preserve"> les trames Ethernet avec un identifiant VLAN. C'est le plus flexible et le plus utilisé, particulièrement dans les environnements qui nécessitent de segmenter le réseau pour des raisons de sécurité, de performance ou d'organisation.</w:t>
      </w:r>
    </w:p>
    <w:p w14:paraId="52EB8129" w14:textId="77777777" w:rsidR="002C5B8B" w:rsidRPr="002C5B8B" w:rsidRDefault="002C5B8B" w:rsidP="002C5B8B">
      <w:pPr>
        <w:rPr>
          <w:sz w:val="24"/>
          <w:szCs w:val="24"/>
        </w:rPr>
      </w:pPr>
      <w:r w:rsidRPr="002C5B8B">
        <w:rPr>
          <w:b/>
          <w:bCs/>
          <w:sz w:val="24"/>
          <w:szCs w:val="24"/>
        </w:rPr>
        <w:t>Intérêts et Limites :</w:t>
      </w:r>
    </w:p>
    <w:p w14:paraId="2FC6EE51" w14:textId="77777777" w:rsidR="002C5B8B" w:rsidRPr="002C5B8B" w:rsidRDefault="002C5B8B" w:rsidP="002C5B8B">
      <w:pPr>
        <w:numPr>
          <w:ilvl w:val="0"/>
          <w:numId w:val="2"/>
        </w:numPr>
        <w:rPr>
          <w:sz w:val="24"/>
          <w:szCs w:val="24"/>
        </w:rPr>
      </w:pPr>
      <w:r w:rsidRPr="002C5B8B">
        <w:rPr>
          <w:b/>
          <w:bCs/>
          <w:sz w:val="24"/>
          <w:szCs w:val="24"/>
        </w:rPr>
        <w:t>Intérêts</w:t>
      </w:r>
      <w:r w:rsidRPr="002C5B8B">
        <w:rPr>
          <w:sz w:val="24"/>
          <w:szCs w:val="24"/>
        </w:rPr>
        <w:t xml:space="preserve"> : Isolation des segments de réseau, amélioration de la sécurité, réduction du domaine de broadcast, et amélioration de l'utilisation de la bande passante.</w:t>
      </w:r>
    </w:p>
    <w:p w14:paraId="7DB16CE4" w14:textId="01F5B357" w:rsidR="002C5B8B" w:rsidRPr="002C5B8B" w:rsidRDefault="002C5B8B" w:rsidP="002C5B8B">
      <w:pPr>
        <w:numPr>
          <w:ilvl w:val="0"/>
          <w:numId w:val="2"/>
        </w:numPr>
        <w:rPr>
          <w:sz w:val="24"/>
          <w:szCs w:val="24"/>
        </w:rPr>
      </w:pPr>
      <w:r w:rsidRPr="002C5B8B">
        <w:rPr>
          <w:b/>
          <w:bCs/>
          <w:sz w:val="24"/>
          <w:szCs w:val="24"/>
        </w:rPr>
        <w:t>Limites</w:t>
      </w:r>
      <w:r w:rsidRPr="002C5B8B">
        <w:rPr>
          <w:sz w:val="24"/>
          <w:szCs w:val="24"/>
        </w:rPr>
        <w:t xml:space="preserve"> : Complexité de configuration, risque de </w:t>
      </w:r>
      <w:r w:rsidRPr="002C5B8B">
        <w:rPr>
          <w:sz w:val="24"/>
          <w:szCs w:val="24"/>
        </w:rPr>
        <w:t>boucle si mal configurée</w:t>
      </w:r>
      <w:r w:rsidRPr="002C5B8B">
        <w:rPr>
          <w:sz w:val="24"/>
          <w:szCs w:val="24"/>
        </w:rPr>
        <w:t>, nécessite des équipements compatibles VLAN.</w:t>
      </w:r>
    </w:p>
    <w:p w14:paraId="1AAB745F" w14:textId="77777777" w:rsidR="002C5B8B" w:rsidRPr="002C5B8B" w:rsidRDefault="002C5B8B" w:rsidP="002C5B8B">
      <w:pPr>
        <w:rPr>
          <w:sz w:val="24"/>
          <w:szCs w:val="24"/>
        </w:rPr>
      </w:pPr>
      <w:r w:rsidRPr="002C5B8B">
        <w:rPr>
          <w:b/>
          <w:bCs/>
          <w:sz w:val="24"/>
          <w:szCs w:val="24"/>
        </w:rPr>
        <w:t>2. Choix du VLAN et Justification :</w:t>
      </w:r>
    </w:p>
    <w:p w14:paraId="3E9C18A2" w14:textId="77777777" w:rsidR="002C5B8B" w:rsidRPr="002C5B8B" w:rsidRDefault="002C5B8B" w:rsidP="002C5B8B">
      <w:pPr>
        <w:numPr>
          <w:ilvl w:val="0"/>
          <w:numId w:val="3"/>
        </w:numPr>
        <w:rPr>
          <w:sz w:val="24"/>
          <w:szCs w:val="24"/>
        </w:rPr>
      </w:pPr>
      <w:r w:rsidRPr="002C5B8B">
        <w:rPr>
          <w:b/>
          <w:bCs/>
          <w:sz w:val="24"/>
          <w:szCs w:val="24"/>
        </w:rPr>
        <w:t>Choix</w:t>
      </w:r>
      <w:r w:rsidRPr="002C5B8B">
        <w:rPr>
          <w:sz w:val="24"/>
          <w:szCs w:val="24"/>
        </w:rPr>
        <w:t xml:space="preserve"> : VLAN basé sur les tags (802.1Q) pour sa flexibilité et sa capacité à coexister sur des liaisons physiques partagées.</w:t>
      </w:r>
    </w:p>
    <w:p w14:paraId="0569DA91" w14:textId="3E606FA5" w:rsidR="002C5B8B" w:rsidRPr="002C5B8B" w:rsidRDefault="002C5B8B" w:rsidP="002C5B8B">
      <w:pPr>
        <w:numPr>
          <w:ilvl w:val="0"/>
          <w:numId w:val="3"/>
        </w:numPr>
        <w:rPr>
          <w:sz w:val="24"/>
          <w:szCs w:val="24"/>
        </w:rPr>
      </w:pPr>
      <w:r w:rsidRPr="002C5B8B">
        <w:rPr>
          <w:b/>
          <w:bCs/>
          <w:sz w:val="24"/>
          <w:szCs w:val="24"/>
        </w:rPr>
        <w:t>Outils</w:t>
      </w:r>
      <w:r w:rsidRPr="002C5B8B">
        <w:rPr>
          <w:sz w:val="24"/>
          <w:szCs w:val="24"/>
        </w:rPr>
        <w:t xml:space="preserve"> : </w:t>
      </w:r>
      <w:proofErr w:type="spellStart"/>
      <w:r w:rsidRPr="002C5B8B">
        <w:rPr>
          <w:sz w:val="24"/>
          <w:szCs w:val="24"/>
        </w:rPr>
        <w:t>Switchs</w:t>
      </w:r>
      <w:proofErr w:type="spellEnd"/>
      <w:r w:rsidRPr="002C5B8B">
        <w:rPr>
          <w:sz w:val="24"/>
          <w:szCs w:val="24"/>
        </w:rPr>
        <w:t xml:space="preserve"> et routeurs Cisco compatibles 802.1Q, logiciel de gestion de réseau pour une configuration et </w:t>
      </w:r>
      <w:r w:rsidRPr="002C5B8B">
        <w:rPr>
          <w:sz w:val="24"/>
          <w:szCs w:val="24"/>
        </w:rPr>
        <w:t>une surveillance aisée</w:t>
      </w:r>
      <w:r w:rsidRPr="002C5B8B">
        <w:rPr>
          <w:sz w:val="24"/>
          <w:szCs w:val="24"/>
        </w:rPr>
        <w:t>.</w:t>
      </w:r>
    </w:p>
    <w:p w14:paraId="00888547" w14:textId="77777777" w:rsidR="00CD00B5" w:rsidRDefault="00CD00B5" w:rsidP="00CD00B5">
      <w:pPr>
        <w:rPr>
          <w:sz w:val="24"/>
          <w:szCs w:val="24"/>
        </w:rPr>
      </w:pPr>
    </w:p>
    <w:p w14:paraId="49056687" w14:textId="04EB369F" w:rsidR="00025384" w:rsidRPr="00025384" w:rsidRDefault="00025384" w:rsidP="00CD00B5">
      <w:pPr>
        <w:rPr>
          <w:b/>
          <w:bCs/>
          <w:color w:val="0070C0"/>
          <w:sz w:val="24"/>
          <w:szCs w:val="24"/>
          <w:u w:val="single"/>
        </w:rPr>
      </w:pPr>
      <w:r w:rsidRPr="00025384">
        <w:rPr>
          <w:b/>
          <w:bCs/>
          <w:color w:val="0070C0"/>
          <w:sz w:val="24"/>
          <w:szCs w:val="24"/>
          <w:u w:val="single"/>
        </w:rPr>
        <w:t xml:space="preserve">Mission 2 : </w:t>
      </w:r>
    </w:p>
    <w:sectPr w:rsidR="00025384" w:rsidRPr="00025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ACE"/>
    <w:multiLevelType w:val="multilevel"/>
    <w:tmpl w:val="532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9B75CE"/>
    <w:multiLevelType w:val="multilevel"/>
    <w:tmpl w:val="7B0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4B253A"/>
    <w:multiLevelType w:val="multilevel"/>
    <w:tmpl w:val="B22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23747">
    <w:abstractNumId w:val="2"/>
  </w:num>
  <w:num w:numId="2" w16cid:durableId="130830710">
    <w:abstractNumId w:val="0"/>
  </w:num>
  <w:num w:numId="3" w16cid:durableId="139057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B5"/>
    <w:rsid w:val="00025384"/>
    <w:rsid w:val="002C5B8B"/>
    <w:rsid w:val="004065AD"/>
    <w:rsid w:val="0084680B"/>
    <w:rsid w:val="00CD00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F8CA"/>
  <w15:chartTrackingRefBased/>
  <w15:docId w15:val="{0447980E-26BF-431E-9B68-4D1C4A5B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215</Words>
  <Characters>1184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Blondeau</dc:creator>
  <cp:keywords/>
  <dc:description/>
  <cp:lastModifiedBy>Joan Blondeau</cp:lastModifiedBy>
  <cp:revision>3</cp:revision>
  <dcterms:created xsi:type="dcterms:W3CDTF">2024-03-14T06:33:00Z</dcterms:created>
  <dcterms:modified xsi:type="dcterms:W3CDTF">2024-03-14T07:09:00Z</dcterms:modified>
</cp:coreProperties>
</file>